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3A74" w14:textId="76063AAC" w:rsidR="007570AC" w:rsidRPr="002A7ADE" w:rsidRDefault="001E0A7F">
      <w:pPr>
        <w:rPr>
          <w:rFonts w:cstheme="minorHAnsi"/>
          <w:b/>
        </w:rPr>
      </w:pPr>
      <w:r w:rsidRPr="002A7ADE">
        <w:rPr>
          <w:rFonts w:cstheme="minorHAnsi"/>
          <w:b/>
        </w:rPr>
        <w:t xml:space="preserve">Medicine </w:t>
      </w:r>
    </w:p>
    <w:p w14:paraId="003D5E0B" w14:textId="2E7415E4" w:rsidR="00954E05" w:rsidRPr="002A7ADE" w:rsidRDefault="00954E05" w:rsidP="00954E05">
      <w:pPr>
        <w:spacing w:line="235" w:lineRule="atLeast"/>
        <w:rPr>
          <w:rFonts w:cstheme="minorHAnsi"/>
        </w:rPr>
      </w:pPr>
      <w:r w:rsidRPr="002A7ADE">
        <w:rPr>
          <w:rFonts w:cstheme="minorHAnsi"/>
        </w:rPr>
        <w:t>There are many websites offering advice on access to Medicine. There’s a lot which offer help preparing for Medicine Admissions tests too. Often you have to pay for this. One such site is The Medic Portal</w:t>
      </w:r>
      <w:r w:rsidR="00AE1E38" w:rsidRPr="002A7ADE">
        <w:rPr>
          <w:rFonts w:cstheme="minorHAnsi"/>
        </w:rPr>
        <w:t>,</w:t>
      </w:r>
      <w:r w:rsidRPr="002A7ADE">
        <w:rPr>
          <w:rFonts w:cstheme="minorHAnsi"/>
        </w:rPr>
        <w:t xml:space="preserve"> although there are elements of the site which are free including the med</w:t>
      </w:r>
      <w:r w:rsidR="00AE1E38" w:rsidRPr="002A7ADE">
        <w:rPr>
          <w:rFonts w:cstheme="minorHAnsi"/>
        </w:rPr>
        <w:t xml:space="preserve"> </w:t>
      </w:r>
      <w:r w:rsidRPr="002A7ADE">
        <w:rPr>
          <w:rFonts w:cstheme="minorHAnsi"/>
        </w:rPr>
        <w:t xml:space="preserve">school comparison tool:  </w:t>
      </w:r>
      <w:hyperlink r:id="rId8" w:history="1">
        <w:r w:rsidRPr="002A7ADE">
          <w:rPr>
            <w:rStyle w:val="Hyperlink"/>
            <w:rFonts w:cstheme="minorHAnsi"/>
            <w:color w:val="auto"/>
          </w:rPr>
          <w:t>https://www.themedicportal.com/application-guide/choosing-a-medical-school/comparisontool/</w:t>
        </w:r>
      </w:hyperlink>
    </w:p>
    <w:p w14:paraId="325C4868" w14:textId="77777777" w:rsidR="00954E05" w:rsidRPr="002A7ADE" w:rsidRDefault="00954E05" w:rsidP="00E26981">
      <w:pPr>
        <w:spacing w:line="235" w:lineRule="atLeast"/>
        <w:rPr>
          <w:rFonts w:cstheme="minorHAnsi"/>
        </w:rPr>
      </w:pPr>
    </w:p>
    <w:p w14:paraId="6FD393CC" w14:textId="77777777" w:rsidR="008262E6" w:rsidRDefault="006F6F41" w:rsidP="00DF0409">
      <w:pPr>
        <w:pStyle w:val="NormalWeb"/>
        <w:numPr>
          <w:ilvl w:val="0"/>
          <w:numId w:val="2"/>
        </w:numPr>
      </w:pPr>
      <w:r w:rsidRPr="006F6F41">
        <w:t xml:space="preserve">Information about </w:t>
      </w:r>
      <w:r w:rsidRPr="008262E6">
        <w:rPr>
          <w:b/>
        </w:rPr>
        <w:t>work experience</w:t>
      </w:r>
      <w:r w:rsidRPr="006F6F41">
        <w:t xml:space="preserve"> for Medicine </w:t>
      </w:r>
    </w:p>
    <w:p w14:paraId="7577EF57" w14:textId="5FDE579A" w:rsidR="00F43C2E" w:rsidRPr="006F6F41" w:rsidRDefault="00F43C2E" w:rsidP="008262E6">
      <w:pPr>
        <w:pStyle w:val="NormalWeb"/>
        <w:ind w:left="720"/>
      </w:pPr>
      <w:r w:rsidRPr="00F43C2E">
        <w:t>https://www.medschools.ac.uk/studying-medicine/making-an-application/work-experience#:~:text=To%20get%20work%20experience%2C%20prepare,surgeries%2C%20and%20of%20course%20hospitals.</w:t>
      </w:r>
    </w:p>
    <w:p w14:paraId="017B07B8" w14:textId="56ABDD34" w:rsidR="00DD6733" w:rsidRDefault="00DD6733" w:rsidP="00DD673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Guidance and help on </w:t>
      </w:r>
      <w:r w:rsidRPr="004A4959">
        <w:rPr>
          <w:rFonts w:cstheme="minorHAnsi"/>
          <w:b/>
        </w:rPr>
        <w:t>getting into Medical School</w:t>
      </w:r>
      <w:r>
        <w:rPr>
          <w:rFonts w:cstheme="minorHAnsi"/>
        </w:rPr>
        <w:t xml:space="preserve"> </w:t>
      </w:r>
      <w:r w:rsidRPr="004A4959">
        <w:rPr>
          <w:rFonts w:cstheme="minorHAnsi"/>
          <w:u w:val="single"/>
        </w:rPr>
        <w:t>medify.co.uk</w:t>
      </w:r>
      <w:r>
        <w:rPr>
          <w:rFonts w:cstheme="minorHAnsi"/>
        </w:rPr>
        <w:t xml:space="preserve"> There is a charge for some of the services</w:t>
      </w:r>
    </w:p>
    <w:p w14:paraId="391B262C" w14:textId="77777777" w:rsidR="00DD6733" w:rsidRPr="00DD6733" w:rsidRDefault="00DD6733" w:rsidP="00DD6733">
      <w:pPr>
        <w:pStyle w:val="ListParagraph"/>
        <w:rPr>
          <w:rFonts w:cstheme="minorHAnsi"/>
        </w:rPr>
      </w:pPr>
    </w:p>
    <w:p w14:paraId="01EF3D9E" w14:textId="4B0C053B" w:rsidR="00281E5D" w:rsidRPr="002A7ADE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Resource and training provider</w:t>
      </w:r>
      <w:r w:rsidRPr="002A7ADE">
        <w:rPr>
          <w:rFonts w:cstheme="minorHAnsi"/>
        </w:rPr>
        <w:t xml:space="preserve"> for students who want a career in Medicine </w:t>
      </w:r>
      <w:hyperlink r:id="rId9" w:history="1">
        <w:r w:rsidRPr="002A7ADE">
          <w:rPr>
            <w:rStyle w:val="Hyperlink"/>
            <w:rFonts w:cstheme="minorHAnsi"/>
            <w:color w:val="auto"/>
          </w:rPr>
          <w:t>https://www.themedicportal.com/</w:t>
        </w:r>
      </w:hyperlink>
    </w:p>
    <w:p w14:paraId="4FBDDFB9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28BF80FF" w14:textId="77777777" w:rsidR="00624194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Guide to Applying for Medicine</w:t>
      </w:r>
      <w:r w:rsidRPr="002A7ADE">
        <w:rPr>
          <w:rFonts w:cstheme="minorHAnsi"/>
        </w:rPr>
        <w:t xml:space="preserve"> </w:t>
      </w:r>
    </w:p>
    <w:p w14:paraId="55C48EC0" w14:textId="77777777" w:rsidR="00624194" w:rsidRDefault="00624194" w:rsidP="00624194">
      <w:pPr>
        <w:pStyle w:val="ListParagraph"/>
      </w:pPr>
    </w:p>
    <w:p w14:paraId="3D097D1F" w14:textId="77777777" w:rsidR="00624194" w:rsidRDefault="00624194" w:rsidP="00624194">
      <w:pPr>
        <w:pStyle w:val="ListParagraph"/>
      </w:pPr>
    </w:p>
    <w:p w14:paraId="5F418559" w14:textId="1ACB1746" w:rsidR="00281E5D" w:rsidRDefault="008262E6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8262E6">
        <w:t>https://www.premedprojects.co.uk/guide/applying-to-medical-school-guide</w:t>
      </w:r>
    </w:p>
    <w:p w14:paraId="6750D90A" w14:textId="77777777" w:rsidR="002A7ADE" w:rsidRPr="002A7ADE" w:rsidRDefault="002A7ADE" w:rsidP="002A7ADE">
      <w:pPr>
        <w:pStyle w:val="ListParagraph"/>
        <w:rPr>
          <w:rFonts w:cstheme="minorHAnsi"/>
        </w:rPr>
      </w:pPr>
    </w:p>
    <w:p w14:paraId="392F515B" w14:textId="77777777" w:rsidR="002A7ADE" w:rsidRPr="002A7ADE" w:rsidRDefault="002A7ADE" w:rsidP="002A7ADE">
      <w:pPr>
        <w:pStyle w:val="ListParagraph"/>
        <w:rPr>
          <w:rFonts w:cstheme="minorHAnsi"/>
        </w:rPr>
      </w:pPr>
    </w:p>
    <w:p w14:paraId="2CF47AE1" w14:textId="77777777" w:rsidR="002A7ADE" w:rsidRPr="002A7ADE" w:rsidRDefault="00096F82" w:rsidP="002A7AD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2A7ADE">
        <w:rPr>
          <w:rFonts w:eastAsia="Times New Roman" w:cstheme="minorHAnsi"/>
          <w:lang w:eastAsia="en-GB"/>
        </w:rPr>
        <w:t xml:space="preserve">Advice to help students </w:t>
      </w:r>
      <w:r w:rsidRPr="002A7ADE">
        <w:rPr>
          <w:rFonts w:eastAsia="Times New Roman" w:cstheme="minorHAnsi"/>
          <w:b/>
          <w:lang w:eastAsia="en-GB"/>
        </w:rPr>
        <w:t>get into medical school</w:t>
      </w:r>
      <w:r w:rsidRPr="002A7ADE">
        <w:rPr>
          <w:rFonts w:eastAsia="Times New Roman" w:cstheme="minorHAnsi"/>
          <w:lang w:eastAsia="en-GB"/>
        </w:rPr>
        <w:t xml:space="preserve">. Some elements have a charge </w:t>
      </w:r>
    </w:p>
    <w:p w14:paraId="7952A207" w14:textId="6CFB4BAA" w:rsidR="002A7ADE" w:rsidRPr="002A7ADE" w:rsidRDefault="008262E6" w:rsidP="002A7ADE">
      <w:pPr>
        <w:pStyle w:val="ListParagraph"/>
        <w:spacing w:after="225" w:line="384" w:lineRule="atLeast"/>
        <w:ind w:left="714"/>
        <w:rPr>
          <w:rFonts w:cstheme="minorHAnsi"/>
        </w:rPr>
      </w:pPr>
      <w:r w:rsidRPr="008262E6">
        <w:t>https://themsag.com/</w:t>
      </w:r>
    </w:p>
    <w:p w14:paraId="062831EE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24396D43" w14:textId="77777777" w:rsidR="009B0976" w:rsidRPr="002A7ADE" w:rsidRDefault="009B0976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Style w:val="Hyperlink"/>
          <w:rFonts w:cstheme="minorHAnsi"/>
          <w:color w:val="auto"/>
          <w:u w:val="none"/>
        </w:rPr>
        <w:t xml:space="preserve">Observe GP A free, interactive </w:t>
      </w:r>
      <w:r w:rsidRPr="002A7ADE">
        <w:rPr>
          <w:rStyle w:val="Hyperlink"/>
          <w:rFonts w:cstheme="minorHAnsi"/>
          <w:b/>
          <w:color w:val="auto"/>
          <w:u w:val="none"/>
        </w:rPr>
        <w:t>video platform</w:t>
      </w:r>
      <w:r w:rsidRPr="002A7ADE">
        <w:rPr>
          <w:rStyle w:val="Hyperlink"/>
          <w:rFonts w:cstheme="minorHAnsi"/>
          <w:color w:val="auto"/>
          <w:u w:val="none"/>
        </w:rPr>
        <w:t xml:space="preserve"> </w:t>
      </w:r>
      <w:r w:rsidR="00954E05" w:rsidRPr="002A7ADE">
        <w:rPr>
          <w:rFonts w:eastAsia="Times New Roman" w:cstheme="minorHAnsi"/>
          <w:lang w:eastAsia="en-GB"/>
        </w:rPr>
        <w:t xml:space="preserve">providing insights into the </w:t>
      </w:r>
      <w:r w:rsidR="00954E05" w:rsidRPr="002A7ADE">
        <w:rPr>
          <w:rFonts w:eastAsia="Times New Roman" w:cstheme="minorHAnsi"/>
          <w:b/>
          <w:lang w:eastAsia="en-GB"/>
        </w:rPr>
        <w:t>role of a GP</w:t>
      </w:r>
      <w:r w:rsidR="00954E05" w:rsidRPr="002A7ADE">
        <w:rPr>
          <w:rFonts w:eastAsia="Times New Roman" w:cstheme="minorHAnsi"/>
          <w:lang w:eastAsia="en-GB"/>
        </w:rPr>
        <w:t xml:space="preserve"> and the wider primary care team</w:t>
      </w:r>
      <w:r w:rsidRPr="002A7ADE">
        <w:rPr>
          <w:rFonts w:eastAsia="Times New Roman" w:cstheme="minorHAnsi"/>
          <w:lang w:eastAsia="en-GB"/>
        </w:rPr>
        <w:t>, from the Royal College of GPs</w:t>
      </w:r>
      <w:r w:rsidR="00954E05" w:rsidRPr="002A7ADE">
        <w:rPr>
          <w:rFonts w:eastAsia="Times New Roman" w:cstheme="minorHAnsi"/>
          <w:lang w:eastAsia="en-GB"/>
        </w:rPr>
        <w:t xml:space="preserve"> </w:t>
      </w:r>
      <w:hyperlink r:id="rId10" w:history="1">
        <w:r w:rsidR="00954E05" w:rsidRPr="002A7ADE">
          <w:rPr>
            <w:rStyle w:val="Hyperlink"/>
            <w:rFonts w:cstheme="minorHAnsi"/>
            <w:color w:val="auto"/>
          </w:rPr>
          <w:t>https://www.rcgp.org.uk/training-exams/discover-general-practice/observe-gp.aspx</w:t>
        </w:r>
      </w:hyperlink>
    </w:p>
    <w:p w14:paraId="4A215D69" w14:textId="77777777" w:rsidR="009B0976" w:rsidRPr="002A7ADE" w:rsidRDefault="009B0976" w:rsidP="009B0976">
      <w:pPr>
        <w:pStyle w:val="ListParagraph"/>
        <w:rPr>
          <w:rFonts w:cstheme="minorHAnsi"/>
          <w:b/>
        </w:rPr>
      </w:pPr>
    </w:p>
    <w:p w14:paraId="381F2EA6" w14:textId="502537BB" w:rsidR="009B0976" w:rsidRPr="002A7ADE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Careers information</w:t>
      </w:r>
      <w:r w:rsidRPr="002A7ADE">
        <w:rPr>
          <w:rFonts w:cstheme="minorHAnsi"/>
        </w:rPr>
        <w:t xml:space="preserve"> for students interested in </w:t>
      </w:r>
      <w:r w:rsidRPr="002A7ADE">
        <w:rPr>
          <w:rFonts w:cstheme="minorHAnsi"/>
          <w:b/>
        </w:rPr>
        <w:t>Surgery</w:t>
      </w:r>
      <w:bookmarkStart w:id="0" w:name="_Hlk93413241"/>
      <w:r w:rsidRPr="002A7ADE">
        <w:rPr>
          <w:rFonts w:cstheme="minorHAnsi"/>
        </w:rPr>
        <w:t xml:space="preserve"> </w:t>
      </w:r>
      <w:hyperlink r:id="rId11" w:history="1">
        <w:r w:rsidR="009B0976" w:rsidRPr="002A7ADE">
          <w:rPr>
            <w:rStyle w:val="Hyperlink"/>
            <w:rFonts w:cstheme="minorHAnsi"/>
            <w:color w:val="auto"/>
          </w:rPr>
          <w:t>https://www.rcseng.ac.uk/careers-in-surgery/careers-support/applying-to-medical-school/</w:t>
        </w:r>
      </w:hyperlink>
      <w:bookmarkEnd w:id="0"/>
    </w:p>
    <w:p w14:paraId="3ED7DB4C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127EC2BF" w14:textId="77777777" w:rsidR="009B0976" w:rsidRPr="002A7ADE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</w:rPr>
        <w:t xml:space="preserve">Subject guides for </w:t>
      </w:r>
      <w:r w:rsidRPr="002A7ADE">
        <w:rPr>
          <w:rFonts w:cstheme="minorHAnsi"/>
          <w:b/>
        </w:rPr>
        <w:t xml:space="preserve">Medicine and Allied Subjects </w:t>
      </w:r>
      <w:hyperlink r:id="rId12" w:history="1">
        <w:r w:rsidRPr="002A7ADE">
          <w:rPr>
            <w:rStyle w:val="Hyperlink"/>
            <w:rFonts w:cstheme="minorHAnsi"/>
            <w:color w:val="auto"/>
          </w:rPr>
          <w:t>https://www.ucas.com/explore/subjects/medicine-and-allied-subjects</w:t>
        </w:r>
      </w:hyperlink>
    </w:p>
    <w:p w14:paraId="2401CE70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747AE67D" w14:textId="2F08759B" w:rsidR="009B0976" w:rsidRPr="008262E6" w:rsidRDefault="009B0976" w:rsidP="00BB661F">
      <w:pPr>
        <w:pStyle w:val="ListParagraph"/>
        <w:numPr>
          <w:ilvl w:val="0"/>
          <w:numId w:val="1"/>
        </w:numPr>
        <w:rPr>
          <w:rFonts w:cstheme="minorHAnsi"/>
        </w:rPr>
      </w:pPr>
      <w:r w:rsidRPr="008262E6">
        <w:rPr>
          <w:rFonts w:cstheme="minorHAnsi"/>
        </w:rPr>
        <w:t>A</w:t>
      </w:r>
      <w:r w:rsidR="00096F82" w:rsidRPr="008262E6">
        <w:rPr>
          <w:rFonts w:cstheme="minorHAnsi"/>
        </w:rPr>
        <w:t xml:space="preserve">dvice on </w:t>
      </w:r>
      <w:r w:rsidR="00096F82" w:rsidRPr="008262E6">
        <w:rPr>
          <w:rFonts w:cstheme="minorHAnsi"/>
          <w:b/>
        </w:rPr>
        <w:t>becoming a doctor in the UK</w:t>
      </w:r>
      <w:r w:rsidR="00096F82" w:rsidRPr="008262E6">
        <w:rPr>
          <w:rFonts w:cstheme="minorHAnsi"/>
        </w:rPr>
        <w:t xml:space="preserve"> from the General Medical Council </w:t>
      </w:r>
      <w:hyperlink r:id="rId13" w:history="1">
        <w:r w:rsidR="008262E6" w:rsidRPr="00B87588">
          <w:rPr>
            <w:rStyle w:val="Hyperlink"/>
          </w:rPr>
          <w:t>https://www.gmc-uk.org/education/becoming-a-doctor-in-the-uk</w:t>
        </w:r>
      </w:hyperlink>
      <w:r w:rsidR="008262E6">
        <w:t xml:space="preserve"> </w:t>
      </w:r>
    </w:p>
    <w:p w14:paraId="36F14BE4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45CB05A5" w14:textId="77777777" w:rsidR="009B0976" w:rsidRPr="002A7ADE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</w:rPr>
        <w:t xml:space="preserve">Information about a </w:t>
      </w:r>
      <w:r w:rsidRPr="002A7ADE">
        <w:rPr>
          <w:rFonts w:cstheme="minorHAnsi"/>
          <w:b/>
        </w:rPr>
        <w:t>career in Medicine</w:t>
      </w:r>
      <w:r w:rsidRPr="002A7ADE">
        <w:rPr>
          <w:rFonts w:cstheme="minorHAnsi"/>
        </w:rPr>
        <w:t xml:space="preserve"> </w:t>
      </w:r>
      <w:hyperlink r:id="rId14" w:history="1">
        <w:r w:rsidRPr="002A7ADE">
          <w:rPr>
            <w:rStyle w:val="Hyperlink"/>
            <w:rFonts w:cstheme="minorHAnsi"/>
            <w:color w:val="auto"/>
          </w:rPr>
          <w:t>https://www.healthcareers.nhs.uk/explore-roles/doctors</w:t>
        </w:r>
      </w:hyperlink>
    </w:p>
    <w:p w14:paraId="18A46B4D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1C40F7A5" w14:textId="77777777" w:rsidR="009B0976" w:rsidRPr="002A7ADE" w:rsidRDefault="00096F8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</w:rPr>
        <w:t xml:space="preserve">The </w:t>
      </w:r>
      <w:r w:rsidRPr="002A7ADE">
        <w:rPr>
          <w:rFonts w:cstheme="minorHAnsi"/>
          <w:b/>
        </w:rPr>
        <w:t>British Medical Journal</w:t>
      </w:r>
      <w:r w:rsidRPr="002A7ADE">
        <w:rPr>
          <w:rFonts w:cstheme="minorHAnsi"/>
        </w:rPr>
        <w:t xml:space="preserve"> </w:t>
      </w:r>
      <w:r w:rsidR="009800A2" w:rsidRPr="002A7ADE">
        <w:rPr>
          <w:rFonts w:cstheme="minorHAnsi"/>
        </w:rPr>
        <w:t xml:space="preserve">Articles, education and research information </w:t>
      </w:r>
      <w:hyperlink r:id="rId15" w:history="1">
        <w:r w:rsidR="009800A2" w:rsidRPr="002A7ADE">
          <w:rPr>
            <w:rStyle w:val="Hyperlink"/>
            <w:rFonts w:cstheme="minorHAnsi"/>
            <w:color w:val="auto"/>
          </w:rPr>
          <w:t>https://www.bmj.com/</w:t>
        </w:r>
      </w:hyperlink>
    </w:p>
    <w:p w14:paraId="036943FF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7425F1F2" w14:textId="640C89D7" w:rsidR="009B0976" w:rsidRPr="002A7ADE" w:rsidRDefault="009800A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The Student British Medical Journal</w:t>
      </w:r>
      <w:r w:rsidRPr="002A7ADE">
        <w:rPr>
          <w:rFonts w:cstheme="minorHAnsi"/>
        </w:rPr>
        <w:t xml:space="preserve"> </w:t>
      </w:r>
      <w:hyperlink r:id="rId16" w:history="1">
        <w:r w:rsidR="009B0976" w:rsidRPr="002A7ADE">
          <w:rPr>
            <w:rStyle w:val="Hyperlink"/>
            <w:rFonts w:cstheme="minorHAnsi"/>
            <w:color w:val="auto"/>
          </w:rPr>
          <w:t>https://www.bmj.com/student</w:t>
        </w:r>
      </w:hyperlink>
    </w:p>
    <w:p w14:paraId="5010DE70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3C74750F" w14:textId="77777777" w:rsidR="009B0976" w:rsidRPr="002A7ADE" w:rsidRDefault="009800A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Medical news</w:t>
      </w:r>
      <w:r w:rsidRPr="002A7ADE">
        <w:rPr>
          <w:rFonts w:cstheme="minorHAnsi"/>
        </w:rPr>
        <w:t xml:space="preserve"> from the BBC </w:t>
      </w:r>
      <w:hyperlink r:id="rId17" w:history="1">
        <w:r w:rsidRPr="002A7ADE">
          <w:rPr>
            <w:rStyle w:val="Hyperlink"/>
            <w:rFonts w:cstheme="minorHAnsi"/>
            <w:color w:val="auto"/>
          </w:rPr>
          <w:t>https://www.bbc.co.uk/news/topics/c34vnl2xl5pt/medicine</w:t>
        </w:r>
      </w:hyperlink>
    </w:p>
    <w:p w14:paraId="5ABBA6BA" w14:textId="77777777" w:rsidR="009B0976" w:rsidRPr="002A7ADE" w:rsidRDefault="009B0976" w:rsidP="009B0976">
      <w:pPr>
        <w:pStyle w:val="ListParagraph"/>
        <w:rPr>
          <w:rFonts w:cstheme="minorHAnsi"/>
        </w:rPr>
      </w:pPr>
    </w:p>
    <w:p w14:paraId="7A4366AA" w14:textId="436CB54F" w:rsidR="00B04A1C" w:rsidRPr="002A7ADE" w:rsidRDefault="009800A2" w:rsidP="009B0976">
      <w:pPr>
        <w:pStyle w:val="ListParagraph"/>
        <w:numPr>
          <w:ilvl w:val="0"/>
          <w:numId w:val="1"/>
        </w:numPr>
        <w:rPr>
          <w:rFonts w:cstheme="minorHAnsi"/>
        </w:rPr>
      </w:pPr>
      <w:r w:rsidRPr="002A7ADE">
        <w:rPr>
          <w:rFonts w:cstheme="minorHAnsi"/>
          <w:b/>
        </w:rPr>
        <w:t>New Scientist</w:t>
      </w:r>
      <w:r w:rsidRPr="002A7ADE">
        <w:rPr>
          <w:rFonts w:cstheme="minorHAnsi"/>
        </w:rPr>
        <w:t xml:space="preserve"> The World’s most popular weekly science and technology magazine </w:t>
      </w:r>
      <w:bookmarkStart w:id="1" w:name="_GoBack"/>
      <w:r w:rsidR="00B04A1C" w:rsidRPr="00FC6BD1">
        <w:rPr>
          <w:rFonts w:cstheme="minorHAnsi"/>
          <w:u w:val="single"/>
        </w:rPr>
        <w:t>https://www.newscientist.com/article-topic/medicine/</w:t>
      </w:r>
      <w:bookmarkEnd w:id="1"/>
    </w:p>
    <w:sectPr w:rsidR="00B04A1C" w:rsidRPr="002A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8FF"/>
    <w:multiLevelType w:val="hybridMultilevel"/>
    <w:tmpl w:val="0E24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486C"/>
    <w:multiLevelType w:val="hybridMultilevel"/>
    <w:tmpl w:val="2CB0A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7F"/>
    <w:rsid w:val="00096F82"/>
    <w:rsid w:val="001E0A7F"/>
    <w:rsid w:val="00281E5D"/>
    <w:rsid w:val="002A7ADE"/>
    <w:rsid w:val="004A4959"/>
    <w:rsid w:val="00624194"/>
    <w:rsid w:val="006F6F41"/>
    <w:rsid w:val="007570AC"/>
    <w:rsid w:val="008262E6"/>
    <w:rsid w:val="00954E05"/>
    <w:rsid w:val="009800A2"/>
    <w:rsid w:val="009B0976"/>
    <w:rsid w:val="00A7066D"/>
    <w:rsid w:val="00AE1E38"/>
    <w:rsid w:val="00B04A1C"/>
    <w:rsid w:val="00DD6733"/>
    <w:rsid w:val="00E26981"/>
    <w:rsid w:val="00F43C2E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7201"/>
  <w15:chartTrackingRefBased/>
  <w15:docId w15:val="{61C1562F-7EBB-4144-BF87-71FDD7B4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5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98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xmsonormal">
    <w:name w:val="x_x_msonormal"/>
    <w:basedOn w:val="Normal"/>
    <w:rsid w:val="00954E05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4E0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4E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4E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9B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edicportal.com/application-guide/choosing-a-medical-school/comparisontool/" TargetMode="External"/><Relationship Id="rId13" Type="http://schemas.openxmlformats.org/officeDocument/2006/relationships/hyperlink" Target="https://www.gmc-uk.org/education/becoming-a-doctor-in-the-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cas.com/explore/subjects/medicine-and-allied-subjects" TargetMode="External"/><Relationship Id="rId17" Type="http://schemas.openxmlformats.org/officeDocument/2006/relationships/hyperlink" Target="https://www.bbc.co.uk/news/topics/c34vnl2xl5pt/medic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mj.com/stud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seng.ac.uk/careers-in-surgery/careers-support/applying-to-medical-schoo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mj.com/" TargetMode="External"/><Relationship Id="rId10" Type="http://schemas.openxmlformats.org/officeDocument/2006/relationships/hyperlink" Target="https://www.rcgp.org.uk/training-exams/discover-general-practice/observe-gp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themedicportal.com/" TargetMode="External"/><Relationship Id="rId14" Type="http://schemas.openxmlformats.org/officeDocument/2006/relationships/hyperlink" Target="https://www.healthcareers.nhs.uk/explore-roles/do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DAE0FC3C9944B7344E19F9A4A55B" ma:contentTypeVersion="4" ma:contentTypeDescription="Create a new document." ma:contentTypeScope="" ma:versionID="215eb189e6bc665fc9b54a12c19ca287">
  <xsd:schema xmlns:xsd="http://www.w3.org/2001/XMLSchema" xmlns:xs="http://www.w3.org/2001/XMLSchema" xmlns:p="http://schemas.microsoft.com/office/2006/metadata/properties" xmlns:ns3="89e6cd43-e337-4a5b-bcec-d049f41aa6b0" targetNamespace="http://schemas.microsoft.com/office/2006/metadata/properties" ma:root="true" ma:fieldsID="a0b3323a48d5d54278cf4f92f2972b59" ns3:_="">
    <xsd:import namespace="89e6cd43-e337-4a5b-bcec-d049f41aa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cd43-e337-4a5b-bcec-d049f41a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D13C4-0396-4597-9FB8-92B46EC25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cd43-e337-4a5b-bcec-d049f41a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D83F4-3155-43A6-8CD0-FB79B9D3BB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9e6cd43-e337-4a5b-bcec-d049f41aa6b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A276BF-903D-47E9-997E-FD546B3B3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Metcalfe</dc:creator>
  <cp:keywords/>
  <dc:description/>
  <cp:lastModifiedBy>Harriet Metcalfe</cp:lastModifiedBy>
  <cp:revision>3</cp:revision>
  <dcterms:created xsi:type="dcterms:W3CDTF">2022-01-18T15:47:00Z</dcterms:created>
  <dcterms:modified xsi:type="dcterms:W3CDTF">2024-02-05T15:06:00Z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0x0101008E2ADAE0FC3C9944B7344E19F9A4A55B</vt:lpwstr>
  </property>
</Properties>
</file>